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learning agreement forms a part of a package of documents that each participant may expect to receive as preparation and follow-up of their learning mobility. While exceptions are possible </w:t>
      </w:r>
      <w:proofErr w:type="gramStart"/>
      <w:r w:rsidRPr="00056063">
        <w:rPr>
          <w:color w:val="7F7F7F" w:themeColor="text1" w:themeTint="80"/>
          <w:sz w:val="18"/>
          <w:lang w:val="en-US"/>
        </w:rPr>
        <w:t>depending</w:t>
      </w:r>
      <w:proofErr w:type="gramEnd"/>
      <w:r w:rsidRPr="00056063">
        <w:rPr>
          <w:color w:val="7F7F7F" w:themeColor="text1" w:themeTint="80"/>
          <w:sz w:val="18"/>
          <w:lang w:val="en-US"/>
        </w:rPr>
        <w:t xml:space="preserve">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sidR="00C03FD6">
        <w:rPr>
          <w:color w:val="7F7F7F" w:themeColor="text1" w:themeTint="80"/>
          <w:sz w:val="18"/>
          <w:lang w:val="en-US"/>
        </w:rPr>
        <w:t xml:space="preserve">is a </w:t>
      </w:r>
      <w:proofErr w:type="spellStart"/>
      <w:r w:rsidR="00C03FD6">
        <w:rPr>
          <w:color w:val="7F7F7F" w:themeColor="text1" w:themeTint="80"/>
          <w:sz w:val="18"/>
          <w:lang w:val="en-US"/>
        </w:rPr>
        <w:t>standardised</w:t>
      </w:r>
      <w:proofErr w:type="spellEnd"/>
      <w:r w:rsidR="00C03FD6">
        <w:rPr>
          <w:color w:val="7F7F7F" w:themeColor="text1" w:themeTint="80"/>
          <w:sz w:val="18"/>
          <w:lang w:val="en-US"/>
        </w:rPr>
        <w:t xml:space="preserve">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2" w:history="1">
        <w:r w:rsidR="008F755B" w:rsidRPr="00056063">
          <w:rPr>
            <w:rStyle w:val="Hipervnculo"/>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Ttulo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proofErr w:type="spellStart"/>
      <w:r>
        <w:rPr>
          <w:lang w:val="en-US"/>
        </w:rPr>
        <w:t>organis</w:t>
      </w:r>
      <w:r w:rsidR="00E6094D" w:rsidRPr="00E6094D">
        <w:rPr>
          <w:lang w:val="en-US"/>
        </w:rPr>
        <w:t>ed</w:t>
      </w:r>
      <w:proofErr w:type="spellEnd"/>
      <w:r w:rsidR="00E6094D" w:rsidRPr="00E6094D">
        <w:rPr>
          <w:lang w:val="en-US"/>
        </w:rPr>
        <w:t xml:space="preserve"> within the framework of the Erasmus+ </w:t>
      </w:r>
      <w:proofErr w:type="spellStart"/>
      <w:r w:rsidR="00E6094D" w:rsidRPr="00E6094D">
        <w:rPr>
          <w:lang w:val="en-US"/>
        </w:rPr>
        <w:t>programme</w:t>
      </w:r>
      <w:proofErr w:type="spellEnd"/>
      <w:r w:rsidR="00E6094D" w:rsidRPr="00E6094D">
        <w:rPr>
          <w:lang w:val="en-US"/>
        </w:rPr>
        <w:t xml:space="preserve">. Parties in this agreement shall abide by </w:t>
      </w:r>
      <w:r w:rsidR="0080105F">
        <w:rPr>
          <w:lang w:val="en-US"/>
        </w:rPr>
        <w:t xml:space="preserve">the </w:t>
      </w:r>
      <w:proofErr w:type="spellStart"/>
      <w:r w:rsidR="0080105F">
        <w:rPr>
          <w:lang w:val="en-US"/>
        </w:rPr>
        <w:t>programme’s</w:t>
      </w:r>
      <w:proofErr w:type="spellEnd"/>
      <w:r w:rsidR="00E6094D" w:rsidRPr="00E6094D">
        <w:rPr>
          <w:lang w:val="en-US"/>
        </w:rPr>
        <w:t xml:space="preserve"> rules and quality standards.</w:t>
      </w:r>
    </w:p>
    <w:p w:rsidR="00D91188" w:rsidRDefault="00D91188" w:rsidP="00D91188">
      <w:pPr>
        <w:pStyle w:val="Ttulo1"/>
      </w:pPr>
      <w:r>
        <w:t>Information about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Ttulo1"/>
      </w:pPr>
      <w:r>
        <w:t>Parties to the learning agreement</w:t>
      </w:r>
    </w:p>
    <w:p w:rsidR="00882437" w:rsidRDefault="00882437" w:rsidP="00882437">
      <w:pPr>
        <w:pStyle w:val="StyleStyleBodyTextAfter0ptVerdana"/>
        <w:spacing w:before="240" w:after="240"/>
        <w:rPr>
          <w:lang w:val="en-US"/>
        </w:rPr>
      </w:pPr>
      <w:r>
        <w:rPr>
          <w:lang w:val="en-US"/>
        </w:rPr>
        <w:t xml:space="preserve">The learning agreement is concluded between the participant in the learning mobility, the sending </w:t>
      </w:r>
      <w:proofErr w:type="spellStart"/>
      <w:r>
        <w:rPr>
          <w:lang w:val="en-US"/>
        </w:rPr>
        <w:t>organisation</w:t>
      </w:r>
      <w:proofErr w:type="spellEnd"/>
      <w:r>
        <w:rPr>
          <w:lang w:val="en-US"/>
        </w:rPr>
        <w:t xml:space="preserve"> and the hosting </w:t>
      </w:r>
      <w:proofErr w:type="spellStart"/>
      <w:r>
        <w:rPr>
          <w:lang w:val="en-US"/>
        </w:rPr>
        <w:t>organisation</w:t>
      </w:r>
      <w:proofErr w:type="spellEnd"/>
      <w:r>
        <w:rPr>
          <w:lang w:val="en-US"/>
        </w:rPr>
        <w:t>.</w:t>
      </w:r>
    </w:p>
    <w:p w:rsidR="00882437" w:rsidRPr="002F19BB" w:rsidRDefault="00882437" w:rsidP="002F19BB">
      <w:pPr>
        <w:pStyle w:val="Ttulo2"/>
      </w:pPr>
      <w:r w:rsidRPr="002F19BB">
        <w:t>Participant in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Ttulo2"/>
      </w:pPr>
      <w:r w:rsidRPr="00882437">
        <w:t>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Ttulo2"/>
      </w:pPr>
      <w:r>
        <w:lastRenderedPageBreak/>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Ttulo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3" w:history="1">
              <w:r w:rsidRPr="00B81DD8">
                <w:rPr>
                  <w:rStyle w:val="Hipervnculo"/>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4" w:history="1">
              <w:r w:rsidRPr="00B81DD8">
                <w:rPr>
                  <w:rStyle w:val="Hipervnculo"/>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ipervnculo"/>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 xml:space="preserve">Title of the adult learning </w:t>
            </w:r>
            <w:r>
              <w:lastRenderedPageBreak/>
              <w:t>programme:</w:t>
            </w:r>
          </w:p>
        </w:tc>
        <w:tc>
          <w:tcPr>
            <w:tcW w:w="5954" w:type="dxa"/>
            <w:vAlign w:val="center"/>
          </w:tcPr>
          <w:p w:rsidR="008F487D" w:rsidRDefault="008F487D" w:rsidP="008F487D">
            <w:pPr>
              <w:pStyle w:val="StyleStyleBodyTextAfter0ptVerdana"/>
              <w:jc w:val="left"/>
            </w:pPr>
            <w:r w:rsidRPr="00B81DD8">
              <w:rPr>
                <w:highlight w:val="lightGray"/>
              </w:rPr>
              <w:lastRenderedPageBreak/>
              <w:t xml:space="preserve">[Indicate the </w:t>
            </w:r>
            <w:r>
              <w:rPr>
                <w:highlight w:val="lightGray"/>
              </w:rPr>
              <w:t xml:space="preserve">title of the learning programme the learner </w:t>
            </w:r>
            <w:r>
              <w:rPr>
                <w:highlight w:val="lightGray"/>
              </w:rPr>
              <w:lastRenderedPageBreak/>
              <w:t>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lastRenderedPageBreak/>
              <w:t xml:space="preserve">Level in the </w:t>
            </w:r>
            <w:r w:rsidRPr="00B81DD8">
              <w:t>European Qualifications Framework</w:t>
            </w:r>
            <w:r>
              <w:t xml:space="preserve"> (if applicable):</w:t>
            </w:r>
          </w:p>
        </w:tc>
        <w:tc>
          <w:tcPr>
            <w:tcW w:w="5954" w:type="dxa"/>
            <w:vAlign w:val="center"/>
          </w:tcPr>
          <w:p w:rsidR="008F487D" w:rsidRDefault="008F487D"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6" w:history="1">
              <w:r w:rsidRPr="00B81DD8">
                <w:rPr>
                  <w:rStyle w:val="Hipervnculo"/>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Ttulo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lastRenderedPageBreak/>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Ttulo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w:t>
      </w:r>
      <w:proofErr w:type="spellStart"/>
      <w:r w:rsidR="00CA097A">
        <w:rPr>
          <w:highlight w:val="lightGray"/>
          <w:lang w:val="en-US"/>
        </w:rPr>
        <w:t>programme</w:t>
      </w:r>
      <w:proofErr w:type="spellEnd"/>
      <w:r w:rsidR="00CA097A">
        <w:rPr>
          <w:highlight w:val="lightGray"/>
          <w:lang w:val="en-US"/>
        </w:rPr>
        <w:t xml:space="preserve"> in an annexed document; in that case appropriate text should be added to reference the document.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Ttulo1"/>
      </w:pPr>
      <w:r>
        <w:t>M</w:t>
      </w:r>
      <w:r w:rsidR="000D4AE7">
        <w:t xml:space="preserve">onitoring, </w:t>
      </w:r>
      <w:r>
        <w:t>mentoring</w:t>
      </w:r>
      <w:r w:rsidR="000D4AE7">
        <w:t xml:space="preserve"> and support during the activity</w:t>
      </w:r>
    </w:p>
    <w:p w:rsidR="00475119" w:rsidRPr="002F19BB" w:rsidRDefault="00475119" w:rsidP="002F19BB">
      <w:pPr>
        <w:pStyle w:val="Ttulo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w:t>
      </w:r>
      <w:proofErr w:type="spellStart"/>
      <w:r>
        <w:rPr>
          <w:lang w:val="en-US"/>
        </w:rPr>
        <w:t>organisation</w:t>
      </w:r>
      <w:proofErr w:type="spellEnd"/>
      <w:r>
        <w:rPr>
          <w:lang w:val="en-US"/>
        </w:rPr>
        <w:t xml:space="preserve">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proofErr w:type="spellStart"/>
      <w:r>
        <w:rPr>
          <w:lang w:val="en-US"/>
        </w:rPr>
        <w:t>organisation</w:t>
      </w:r>
      <w:proofErr w:type="spellEnd"/>
      <w:r>
        <w:rPr>
          <w:lang w:val="en-US"/>
        </w:rPr>
        <w:t xml:space="preserve">,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 xml:space="preserve">e the expected learning outcomes, and helping them to integrate into the daily routines and the social context at the hosting </w:t>
      </w:r>
      <w:proofErr w:type="spellStart"/>
      <w:r>
        <w:rPr>
          <w:lang w:val="en-US"/>
        </w:rPr>
        <w:t>organisation</w:t>
      </w:r>
      <w:proofErr w:type="spellEnd"/>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lastRenderedPageBreak/>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Ttulo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w:t>
      </w:r>
      <w:proofErr w:type="spellStart"/>
      <w:r>
        <w:rPr>
          <w:lang w:val="en-US"/>
        </w:rPr>
        <w:t>organisation</w:t>
      </w:r>
      <w:proofErr w:type="spellEnd"/>
      <w:r>
        <w:rPr>
          <w:lang w:val="en-US"/>
        </w:rPr>
        <w:t xml:space="preserve"> are tasked with </w:t>
      </w:r>
      <w:r w:rsidR="00475119">
        <w:rPr>
          <w:lang w:val="en-US"/>
        </w:rPr>
        <w:t xml:space="preserve">following the participants’ progress and providing content or practical support from the side of the sending </w:t>
      </w:r>
      <w:proofErr w:type="spellStart"/>
      <w:r w:rsidR="00475119">
        <w:rPr>
          <w:lang w:val="en-US"/>
        </w:rPr>
        <w:t>organisation</w:t>
      </w:r>
      <w:proofErr w:type="spellEnd"/>
      <w:r w:rsidR="00475119">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w:t>
      </w:r>
      <w:r w:rsidR="00AF14AF" w:rsidRPr="008644A3">
        <w:rPr>
          <w:b/>
          <w:highlight w:val="lightGray"/>
        </w:rPr>
        <w:t xml:space="preserve">it is </w:t>
      </w:r>
      <w:r w:rsidR="00AB4A7C" w:rsidRPr="008644A3">
        <w:rPr>
          <w:b/>
          <w:highlight w:val="lightGray"/>
        </w:rPr>
        <w:t xml:space="preserve">very </w:t>
      </w:r>
      <w:r w:rsidR="00653F6A" w:rsidRPr="008644A3">
        <w:rPr>
          <w:b/>
          <w:highlight w:val="lightGray"/>
        </w:rPr>
        <w:t>strongly</w:t>
      </w:r>
      <w:r w:rsidR="00AF14AF" w:rsidRPr="008644A3">
        <w:rPr>
          <w:b/>
          <w:highlight w:val="lightGray"/>
        </w:rPr>
        <w:t xml:space="preserve"> recommended that the </w:t>
      </w:r>
      <w:r w:rsidR="00AB4A7C" w:rsidRPr="008644A3">
        <w:rPr>
          <w:b/>
          <w:highlight w:val="lightGray"/>
        </w:rPr>
        <w:t>mentor (</w:t>
      </w:r>
      <w:r w:rsidR="00AF14AF" w:rsidRPr="008644A3">
        <w:rPr>
          <w:b/>
          <w:highlight w:val="lightGray"/>
        </w:rPr>
        <w:t>main content supervisor</w:t>
      </w:r>
      <w:r w:rsidR="00AB4A7C" w:rsidRPr="008644A3">
        <w:rPr>
          <w:b/>
          <w:highlight w:val="lightGray"/>
        </w:rPr>
        <w:t>)</w:t>
      </w:r>
      <w:r w:rsidR="00AF14AF" w:rsidRPr="008644A3">
        <w:rPr>
          <w:b/>
          <w:highlight w:val="lightGray"/>
        </w:rPr>
        <w:t xml:space="preserve"> be employed at the sending organisation. </w:t>
      </w:r>
      <w:r w:rsidR="00BE2EA7" w:rsidRPr="008644A3">
        <w:rPr>
          <w:b/>
          <w:highlight w:val="lightGray"/>
        </w:rPr>
        <w:t>D</w:t>
      </w:r>
      <w:r w:rsidR="00AF14AF" w:rsidRPr="008644A3">
        <w:rPr>
          <w:b/>
          <w:highlight w:val="lightGray"/>
        </w:rPr>
        <w:t xml:space="preserve">elegating this task </w:t>
      </w:r>
      <w:r w:rsidR="00BE2EA7" w:rsidRPr="008644A3">
        <w:rPr>
          <w:b/>
          <w:highlight w:val="lightGray"/>
        </w:rPr>
        <w:t xml:space="preserve">(e.g. </w:t>
      </w:r>
      <w:r w:rsidR="00AF14AF" w:rsidRPr="008644A3">
        <w:rPr>
          <w:b/>
          <w:highlight w:val="lightGray"/>
        </w:rPr>
        <w:t xml:space="preserve">to </w:t>
      </w:r>
      <w:r w:rsidR="00BE2EA7" w:rsidRPr="008644A3">
        <w:rPr>
          <w:b/>
          <w:highlight w:val="lightGray"/>
        </w:rPr>
        <w:t>a</w:t>
      </w:r>
      <w:r w:rsidR="00AF14AF" w:rsidRPr="008644A3">
        <w:rPr>
          <w:b/>
          <w:highlight w:val="lightGray"/>
        </w:rPr>
        <w:t xml:space="preserve"> supporting organisation</w:t>
      </w:r>
      <w:r w:rsidR="00BE2EA7" w:rsidRPr="008644A3">
        <w:rPr>
          <w:b/>
          <w:highlight w:val="lightGray"/>
        </w:rPr>
        <w:t>)</w:t>
      </w:r>
      <w:r w:rsidR="00AF14AF" w:rsidRPr="008644A3">
        <w:rPr>
          <w:b/>
          <w:highlight w:val="lightGray"/>
        </w:rPr>
        <w:t xml:space="preserve"> may be </w:t>
      </w:r>
      <w:r w:rsidR="00CD480F" w:rsidRPr="008644A3">
        <w:rPr>
          <w:b/>
          <w:highlight w:val="lightGray"/>
        </w:rPr>
        <w:t xml:space="preserve">judged to be </w:t>
      </w:r>
      <w:r w:rsidR="00AF14AF" w:rsidRPr="008644A3">
        <w:rPr>
          <w:b/>
          <w:highlight w:val="lightGray"/>
        </w:rPr>
        <w:t xml:space="preserve">in breach of </w:t>
      </w:r>
      <w:r w:rsidR="00362795" w:rsidRPr="008644A3">
        <w:rPr>
          <w:b/>
          <w:highlight w:val="lightGray"/>
        </w:rPr>
        <w:t>quality</w:t>
      </w:r>
      <w:r w:rsidR="00AF14AF" w:rsidRPr="008644A3">
        <w:rPr>
          <w:b/>
          <w:highlight w:val="lightGray"/>
        </w:rPr>
        <w:t xml:space="preserve"> standards </w:t>
      </w:r>
      <w:r w:rsidR="00362795" w:rsidRPr="008644A3">
        <w:rPr>
          <w:b/>
          <w:highlight w:val="lightGray"/>
        </w:rPr>
        <w:t>regarding</w:t>
      </w:r>
      <w:r w:rsidR="00AF14AF" w:rsidRPr="008644A3">
        <w:rPr>
          <w:b/>
          <w:highlight w:val="lightGray"/>
        </w:rPr>
        <w:t xml:space="preserve"> core</w:t>
      </w:r>
      <w:r w:rsidR="00362795" w:rsidRPr="008644A3">
        <w:rPr>
          <w:b/>
          <w:highlight w:val="lightGray"/>
        </w:rPr>
        <w:t xml:space="preserve"> project</w:t>
      </w:r>
      <w:r w:rsidR="00AF14AF" w:rsidRPr="008644A3">
        <w:rPr>
          <w:b/>
          <w:highlight w:val="lightGray"/>
        </w:rPr>
        <w:t xml:space="preserve"> tasks.</w:t>
      </w:r>
      <w:r w:rsidR="00AF14AF">
        <w:rPr>
          <w:highlight w:val="lightGray"/>
        </w:rPr>
        <w:t>]</w:t>
      </w:r>
    </w:p>
    <w:p w:rsidR="00441270" w:rsidRPr="002F19BB" w:rsidRDefault="00441270" w:rsidP="002F19BB">
      <w:pPr>
        <w:pStyle w:val="Ttulo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lastRenderedPageBreak/>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Ttulo2"/>
      </w:pPr>
      <w:r w:rsidRPr="002F19BB">
        <w:t>Mentoring and monitoring arrangements</w:t>
      </w:r>
    </w:p>
    <w:p w:rsidR="00CA59A6" w:rsidRDefault="00CA59A6" w:rsidP="00CA59A6">
      <w:pPr>
        <w:pStyle w:val="Textoindependiente"/>
      </w:pPr>
      <w:r>
        <w:t>As a minimum, the monitoring and mentoring arrangements will include the following activities:</w:t>
      </w:r>
    </w:p>
    <w:p w:rsidR="00CA59A6" w:rsidRPr="00CA59A6" w:rsidRDefault="00CA59A6" w:rsidP="00CA59A6">
      <w:pPr>
        <w:pStyle w:val="Textoindependiente"/>
        <w:numPr>
          <w:ilvl w:val="0"/>
          <w:numId w:val="32"/>
        </w:numPr>
        <w:rPr>
          <w:highlight w:val="lightGray"/>
        </w:rPr>
      </w:pPr>
      <w:r w:rsidRPr="00CA59A6">
        <w:rPr>
          <w:highlight w:val="lightGray"/>
        </w:rPr>
        <w:t>[Activity 1]</w:t>
      </w:r>
    </w:p>
    <w:p w:rsidR="00CA59A6" w:rsidRPr="00CA59A6" w:rsidRDefault="00CA59A6" w:rsidP="00CA59A6">
      <w:pPr>
        <w:pStyle w:val="Textoindependiente"/>
        <w:numPr>
          <w:ilvl w:val="0"/>
          <w:numId w:val="32"/>
        </w:numPr>
        <w:rPr>
          <w:highlight w:val="lightGray"/>
        </w:rPr>
      </w:pPr>
      <w:r w:rsidRPr="00CA59A6">
        <w:rPr>
          <w:highlight w:val="lightGray"/>
        </w:rPr>
        <w:t>[Activity 2]</w:t>
      </w:r>
    </w:p>
    <w:p w:rsidR="00CA59A6" w:rsidRPr="00CA59A6" w:rsidRDefault="00CA59A6" w:rsidP="00CA59A6">
      <w:pPr>
        <w:pStyle w:val="Textoindependiente"/>
        <w:numPr>
          <w:ilvl w:val="0"/>
          <w:numId w:val="32"/>
        </w:numPr>
        <w:rPr>
          <w:highlight w:val="lightGray"/>
        </w:rPr>
      </w:pPr>
      <w:r w:rsidRPr="00CA59A6">
        <w:rPr>
          <w:highlight w:val="lightGray"/>
        </w:rPr>
        <w:t>[etc.]</w:t>
      </w:r>
    </w:p>
    <w:p w:rsidR="00CA59A6" w:rsidRPr="00CA59A6" w:rsidRDefault="00CA59A6" w:rsidP="00CA59A6">
      <w:pPr>
        <w:pStyle w:val="Textoindependiente"/>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Ttulo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Ttulo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proofErr w:type="spellStart"/>
      <w:r w:rsidR="005877A3">
        <w:rPr>
          <w:lang w:val="en-US"/>
        </w:rPr>
        <w:t>recognised</w:t>
      </w:r>
      <w:proofErr w:type="spellEnd"/>
      <w:r w:rsidR="00FB4DC6">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 xml:space="preserve">who will be responsible for the recognition process and how are the </w:t>
            </w:r>
            <w:r w:rsidRPr="005877A3">
              <w:rPr>
                <w:highlight w:val="lightGray"/>
              </w:rPr>
              <w:lastRenderedPageBreak/>
              <w:t>recognised learning outcomes going to be registered in the learner’s records]</w:t>
            </w:r>
          </w:p>
        </w:tc>
      </w:tr>
    </w:tbl>
    <w:p w:rsidR="003E78C3" w:rsidRDefault="003E78C3">
      <w:pPr>
        <w:jc w:val="left"/>
        <w:rPr>
          <w:b/>
          <w:szCs w:val="20"/>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Ttulo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w:t>
      </w:r>
      <w:proofErr w:type="spellStart"/>
      <w:r>
        <w:rPr>
          <w:lang w:val="en-US"/>
        </w:rPr>
        <w:t>organisation</w:t>
      </w:r>
      <w:proofErr w:type="spellEnd"/>
      <w:r>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 xml:space="preserve">school / company / training </w:t>
            </w:r>
            <w:proofErr w:type="spellStart"/>
            <w:r w:rsidRPr="00C42088">
              <w:rPr>
                <w:highlight w:val="lightGray"/>
              </w:rPr>
              <w:t>center</w:t>
            </w:r>
            <w:proofErr w:type="spellEnd"/>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w:t>
            </w:r>
            <w:proofErr w:type="spellStart"/>
            <w:r>
              <w:rPr>
                <w:highlight w:val="lightGray"/>
              </w:rPr>
              <w:t>progamme</w:t>
            </w:r>
            <w:proofErr w:type="spellEnd"/>
            <w:r>
              <w:rPr>
                <w:highlight w:val="lightGray"/>
              </w:rPr>
              <w:t xml:space="preserv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Ttulo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Ttulo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lastRenderedPageBreak/>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7"/>
      <w:headerReference w:type="default" r:id="rId18"/>
      <w:footerReference w:type="even" r:id="rId19"/>
      <w:footerReference w:type="default" r:id="rId20"/>
      <w:headerReference w:type="first" r:id="rId21"/>
      <w:footerReference w:type="first" r:id="rId22"/>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1C33EE">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CD1B87" w:rsidP="00903D75">
    <w:pPr>
      <w:pStyle w:val="Encabezado"/>
      <w:rPr>
        <w:i w:val="0"/>
        <w:color w:val="auto"/>
      </w:rPr>
    </w:pPr>
    <w:r>
      <w:rPr>
        <w:i w:val="0"/>
        <w:noProof/>
        <w:color w:val="FF0000"/>
        <w:lang w:val="es-ES" w:eastAsia="es-ES"/>
      </w:rPr>
      <mc:AlternateContent>
        <mc:Choice Requires="wps">
          <w:drawing>
            <wp:anchor distT="0" distB="0" distL="114300" distR="114300" simplePos="0" relativeHeight="251765248" behindDoc="0" locked="0" layoutInCell="1" allowOverlap="1">
              <wp:simplePos x="0" y="0"/>
              <wp:positionH relativeFrom="page">
                <wp:posOffset>593678</wp:posOffset>
              </wp:positionH>
              <wp:positionV relativeFrom="page">
                <wp:posOffset>443552</wp:posOffset>
              </wp:positionV>
              <wp:extent cx="2565779" cy="566382"/>
              <wp:effectExtent l="0" t="0" r="6350" b="5715"/>
              <wp:wrapNone/>
              <wp:docPr id="3" name="3 Cuadro de texto"/>
              <wp:cNvGraphicFramePr/>
              <a:graphic xmlns:a="http://schemas.openxmlformats.org/drawingml/2006/main">
                <a:graphicData uri="http://schemas.microsoft.com/office/word/2010/wordprocessingShape">
                  <wps:wsp>
                    <wps:cNvSpPr txBox="1"/>
                    <wps:spPr>
                      <a:xfrm>
                        <a:off x="0" y="0"/>
                        <a:ext cx="2565779" cy="5663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1B87" w:rsidRDefault="00CD1B87">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6.75pt;margin-top:34.95pt;width:202.05pt;height:44.6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" fillcolor="white [3201]" stroked="f" strokeweight=".5pt">
              <v:textbox>
                <w:txbxContent>
                  <w:p w:rsidR="00CD1B87" w:rsidRDefault="00CD1B87">
                    <w:bookmarkStart w:id="2" w:name="_GoBack"/>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bookmarkEnd w:id="2"/>
                  </w:p>
                </w:txbxContent>
              </v:textbox>
              <w10:wrap anchorx="page" anchory="page"/>
            </v:shape>
          </w:pict>
        </mc:Fallback>
      </mc:AlternateContent>
    </w:r>
    <w:r w:rsidR="003078AB" w:rsidRPr="00CD1B87">
      <w:rPr>
        <w:i w:val="0"/>
        <w:color w:val="FF0000"/>
      </w:rPr>
      <w:tab/>
    </w:r>
    <w:r w:rsidR="003078AB">
      <w:rPr>
        <w:i w:val="0"/>
        <w:color w:val="auto"/>
      </w:rPr>
      <w:tab/>
    </w:r>
    <w:r w:rsidR="003078AB">
      <w:rPr>
        <w:i w:val="0"/>
        <w:color w:val="auto"/>
      </w:rPr>
      <w:tab/>
    </w:r>
    <w:r w:rsidR="003078AB">
      <w:rPr>
        <w:i w:val="0"/>
        <w:color w:val="auto"/>
      </w:rPr>
      <w:tab/>
    </w:r>
    <w:r w:rsidR="003078AB">
      <w:rPr>
        <w:i w:val="0"/>
        <w:color w:val="auto"/>
      </w:rPr>
      <w:tab/>
    </w:r>
    <w:r w:rsidR="002142DC" w:rsidRPr="008F755B">
      <w:rPr>
        <w:i w:val="0"/>
        <w:color w:val="auto"/>
      </w:rPr>
      <w:t xml:space="preserve">Erasmus+ </w:t>
    </w:r>
    <w:r w:rsidR="002142DC">
      <w:rPr>
        <w:i w:val="0"/>
        <w:color w:val="auto"/>
      </w:rPr>
      <w:t>le</w:t>
    </w:r>
    <w:r w:rsidR="002142DC" w:rsidRPr="008F755B">
      <w:rPr>
        <w:i w:val="0"/>
        <w:color w:val="auto"/>
      </w:rPr>
      <w:t>arning agreement</w:t>
    </w:r>
    <w:r w:rsidR="002142DC">
      <w:rPr>
        <w:i w:val="0"/>
        <w:color w:val="auto"/>
      </w:rPr>
      <w:t xml:space="preserve"> – </w:t>
    </w:r>
    <w:r w:rsidR="002142DC" w:rsidRPr="00840199">
      <w:rPr>
        <w:i w:val="0"/>
        <w:color w:val="auto"/>
        <w:highlight w:val="lightGray"/>
      </w:rPr>
      <w:t>[Activity type]</w:t>
    </w:r>
  </w:p>
  <w:p w:rsidR="002142DC" w:rsidRDefault="003078AB" w:rsidP="003078AB">
    <w:pPr>
      <w:pStyle w:val="Encabezado"/>
      <w:tabs>
        <w:tab w:val="clear" w:pos="4153"/>
        <w:tab w:val="center" w:pos="4395"/>
      </w:tabs>
      <w:ind w:left="4395"/>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3078AB" w:rsidP="00CD1B87">
    <w:pPr>
      <w:pStyle w:val="Encabezado"/>
      <w:tabs>
        <w:tab w:val="clear" w:pos="4153"/>
        <w:tab w:val="center" w:pos="4395"/>
      </w:tabs>
      <w:ind w:left="4395"/>
      <w:rPr>
        <w:color w:val="auto"/>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5DD94550" wp14:editId="7344F65C">
              <wp:simplePos x="0" y="0"/>
              <wp:positionH relativeFrom="margin">
                <wp:posOffset>-114443</wp:posOffset>
              </wp:positionH>
              <wp:positionV relativeFrom="page">
                <wp:posOffset>1183052</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pt,93.15pt" to="444.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&#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YYYY-R-NA00-KA000-FFF-000000000]</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33E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078AB"/>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05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44A3"/>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B87"/>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s://ec.europa.eu/programmes/erasmus-plus/resources/documents/erasmus-quality-standards-mobility-projects-vet-adults-school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pa.eu/europass/en/description-eight-eqf-level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a.eu/europass/en/description-eight-eqf-level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F858A3-6E11-4C11-A112-6D0AC7476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2343</Words>
  <Characters>14349</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16659</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3</cp:revision>
  <cp:lastPrinted>2020-05-28T14:16:00Z</cp:lastPrinted>
  <dcterms:created xsi:type="dcterms:W3CDTF">2021-11-02T10:40:00Z</dcterms:created>
  <dcterms:modified xsi:type="dcterms:W3CDTF">2021-11-05T10:29:00Z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